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08" w:rsidRDefault="00554C08" w:rsidP="00554C08">
      <w:pPr>
        <w:spacing w:after="150" w:line="420" w:lineRule="atLeast"/>
        <w:ind w:right="225"/>
        <w:outlineLvl w:val="0"/>
        <w:rPr>
          <w:rFonts w:ascii="Times New Roman" w:eastAsia="Times New Roman" w:hAnsi="Times New Roman" w:cs="Times New Roman"/>
          <w:color w:val="444444"/>
          <w:kern w:val="36"/>
          <w:sz w:val="33"/>
          <w:szCs w:val="33"/>
          <w:lang w:eastAsia="es-CL"/>
        </w:rPr>
      </w:pPr>
      <w:r>
        <w:rPr>
          <w:rFonts w:ascii="Times New Roman" w:eastAsia="Times New Roman" w:hAnsi="Times New Roman" w:cs="Times New Roman"/>
          <w:color w:val="444444"/>
          <w:kern w:val="36"/>
          <w:sz w:val="33"/>
          <w:szCs w:val="33"/>
          <w:lang w:eastAsia="es-CL"/>
        </w:rPr>
        <w:t>Liceo Técnico C 25</w:t>
      </w:r>
    </w:p>
    <w:p w:rsidR="00554C08" w:rsidRDefault="00554C08" w:rsidP="00554C08">
      <w:pPr>
        <w:spacing w:after="150" w:line="420" w:lineRule="atLeast"/>
        <w:ind w:right="225"/>
        <w:outlineLvl w:val="0"/>
        <w:rPr>
          <w:rFonts w:ascii="Times New Roman" w:eastAsia="Times New Roman" w:hAnsi="Times New Roman" w:cs="Times New Roman"/>
          <w:color w:val="444444"/>
          <w:kern w:val="36"/>
          <w:sz w:val="33"/>
          <w:szCs w:val="33"/>
          <w:lang w:eastAsia="es-CL"/>
        </w:rPr>
      </w:pPr>
      <w:r>
        <w:rPr>
          <w:rFonts w:ascii="Times New Roman" w:eastAsia="Times New Roman" w:hAnsi="Times New Roman" w:cs="Times New Roman"/>
          <w:color w:val="444444"/>
          <w:kern w:val="36"/>
          <w:sz w:val="33"/>
          <w:szCs w:val="33"/>
          <w:lang w:eastAsia="es-CL"/>
        </w:rPr>
        <w:t>Talcahuano</w:t>
      </w:r>
    </w:p>
    <w:p w:rsidR="00554C08" w:rsidRDefault="00554C08" w:rsidP="00554C08">
      <w:pPr>
        <w:spacing w:after="150" w:line="420" w:lineRule="atLeast"/>
        <w:ind w:right="225"/>
        <w:jc w:val="center"/>
        <w:outlineLvl w:val="0"/>
        <w:rPr>
          <w:rFonts w:ascii="Times New Roman" w:eastAsia="Times New Roman" w:hAnsi="Times New Roman" w:cs="Times New Roman"/>
          <w:color w:val="444444"/>
          <w:kern w:val="36"/>
          <w:sz w:val="33"/>
          <w:szCs w:val="33"/>
          <w:lang w:eastAsia="es-CL"/>
        </w:rPr>
      </w:pPr>
      <w:proofErr w:type="spellStart"/>
      <w:r>
        <w:rPr>
          <w:rFonts w:ascii="Times New Roman" w:eastAsia="Times New Roman" w:hAnsi="Times New Roman" w:cs="Times New Roman"/>
          <w:color w:val="444444"/>
          <w:kern w:val="36"/>
          <w:sz w:val="33"/>
          <w:szCs w:val="33"/>
          <w:lang w:eastAsia="es-CL"/>
        </w:rPr>
        <w:t>Guia</w:t>
      </w:r>
      <w:proofErr w:type="spellEnd"/>
      <w:r>
        <w:rPr>
          <w:rFonts w:ascii="Times New Roman" w:eastAsia="Times New Roman" w:hAnsi="Times New Roman" w:cs="Times New Roman"/>
          <w:color w:val="444444"/>
          <w:kern w:val="36"/>
          <w:sz w:val="33"/>
          <w:szCs w:val="33"/>
          <w:lang w:eastAsia="es-CL"/>
        </w:rPr>
        <w:t xml:space="preserve"> de Trabajo</w:t>
      </w:r>
    </w:p>
    <w:p w:rsidR="00554C08" w:rsidRDefault="00554C08" w:rsidP="00554C08">
      <w:pPr>
        <w:spacing w:after="150" w:line="420" w:lineRule="atLeast"/>
        <w:ind w:right="225"/>
        <w:outlineLvl w:val="0"/>
        <w:rPr>
          <w:rFonts w:ascii="Times New Roman" w:eastAsia="Times New Roman" w:hAnsi="Times New Roman" w:cs="Times New Roman"/>
          <w:color w:val="444444"/>
          <w:kern w:val="36"/>
          <w:sz w:val="33"/>
          <w:szCs w:val="33"/>
          <w:lang w:eastAsia="es-CL"/>
        </w:rPr>
      </w:pPr>
    </w:p>
    <w:p w:rsidR="00554C08" w:rsidRDefault="00554C08" w:rsidP="00554C08">
      <w:pPr>
        <w:spacing w:after="150" w:line="420" w:lineRule="atLeast"/>
        <w:ind w:right="225"/>
        <w:outlineLvl w:val="0"/>
        <w:rPr>
          <w:rFonts w:ascii="Times New Roman" w:eastAsia="Times New Roman" w:hAnsi="Times New Roman" w:cs="Times New Roman"/>
          <w:color w:val="444444"/>
          <w:kern w:val="36"/>
          <w:sz w:val="33"/>
          <w:szCs w:val="33"/>
          <w:lang w:eastAsia="es-CL"/>
        </w:rPr>
      </w:pPr>
      <w:r>
        <w:rPr>
          <w:rFonts w:ascii="Times New Roman" w:eastAsia="Times New Roman" w:hAnsi="Times New Roman" w:cs="Times New Roman"/>
          <w:color w:val="444444"/>
          <w:kern w:val="36"/>
          <w:sz w:val="33"/>
          <w:szCs w:val="33"/>
          <w:lang w:eastAsia="es-CL"/>
        </w:rPr>
        <w:t>Modulo. Servicio de Habitaciones</w:t>
      </w:r>
    </w:p>
    <w:p w:rsidR="00554C08" w:rsidRDefault="00554C08" w:rsidP="00554C08">
      <w:pPr>
        <w:spacing w:after="150" w:line="420" w:lineRule="atLeast"/>
        <w:ind w:right="225"/>
        <w:jc w:val="center"/>
        <w:outlineLvl w:val="0"/>
        <w:rPr>
          <w:rFonts w:ascii="Times New Roman" w:eastAsia="Times New Roman" w:hAnsi="Times New Roman" w:cs="Times New Roman"/>
          <w:color w:val="444444"/>
          <w:kern w:val="36"/>
          <w:sz w:val="33"/>
          <w:szCs w:val="33"/>
          <w:lang w:eastAsia="es-CL"/>
        </w:rPr>
      </w:pPr>
    </w:p>
    <w:p w:rsidR="00554C08" w:rsidRDefault="00554C08" w:rsidP="00554C08">
      <w:pPr>
        <w:spacing w:after="150" w:line="420" w:lineRule="atLeast"/>
        <w:ind w:right="225"/>
        <w:jc w:val="center"/>
        <w:outlineLvl w:val="0"/>
        <w:rPr>
          <w:rFonts w:ascii="Times New Roman" w:eastAsia="Times New Roman" w:hAnsi="Times New Roman" w:cs="Times New Roman"/>
          <w:color w:val="444444"/>
          <w:kern w:val="36"/>
          <w:sz w:val="33"/>
          <w:szCs w:val="33"/>
          <w:lang w:eastAsia="es-CL"/>
        </w:rPr>
      </w:pPr>
    </w:p>
    <w:p w:rsidR="00554C08" w:rsidRPr="00554C08" w:rsidRDefault="00554C08" w:rsidP="00554C08">
      <w:pPr>
        <w:spacing w:after="150" w:line="420" w:lineRule="atLeast"/>
        <w:ind w:right="225"/>
        <w:jc w:val="center"/>
        <w:outlineLvl w:val="0"/>
        <w:rPr>
          <w:rFonts w:ascii="Times New Roman" w:eastAsia="Times New Roman" w:hAnsi="Times New Roman" w:cs="Times New Roman"/>
          <w:color w:val="444444"/>
          <w:kern w:val="36"/>
          <w:sz w:val="33"/>
          <w:szCs w:val="33"/>
          <w:lang w:eastAsia="es-CL"/>
        </w:rPr>
      </w:pPr>
      <w:r>
        <w:rPr>
          <w:rFonts w:ascii="Times New Roman" w:eastAsia="Times New Roman" w:hAnsi="Times New Roman" w:cs="Times New Roman"/>
          <w:color w:val="444444"/>
          <w:kern w:val="36"/>
          <w:sz w:val="33"/>
          <w:szCs w:val="33"/>
          <w:lang w:eastAsia="es-CL"/>
        </w:rPr>
        <w:t>Clasificación de hoteles</w:t>
      </w:r>
    </w:p>
    <w:p w:rsidR="00554C08" w:rsidRPr="00554C08" w:rsidRDefault="00554C08" w:rsidP="00554C08">
      <w:pPr>
        <w:spacing w:after="0" w:line="240" w:lineRule="auto"/>
        <w:rPr>
          <w:rFonts w:ascii="Times New Roman" w:eastAsia="Times New Roman" w:hAnsi="Times New Roman" w:cs="Times New Roman"/>
          <w:color w:val="444444"/>
          <w:sz w:val="27"/>
          <w:szCs w:val="27"/>
          <w:lang w:eastAsia="es-CL"/>
        </w:rPr>
      </w:pP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r w:rsidRPr="00554C08">
        <w:rPr>
          <w:rFonts w:ascii="Times New Roman" w:eastAsia="Times New Roman" w:hAnsi="Times New Roman" w:cs="Times New Roman"/>
          <w:i/>
          <w:iCs/>
          <w:color w:val="444444"/>
          <w:sz w:val="30"/>
          <w:szCs w:val="30"/>
          <w:u w:val="single"/>
          <w:lang w:eastAsia="es-CL"/>
        </w:rPr>
        <w:t>Clasificación de hoteles, de una a cinco estrellas</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La Organización Mundial de Turismo es la encargada de determinar y unificar los criterios en cuando a la clasificación hotelera, pero como este trabajo está en proceso, actualmente cada país decide las bases y requisitos que deben cumplir los hoteles y hospedajes para alcanzar las estrellas que se pueden ver en casi todas las entradas de los hoteles.</w:t>
      </w:r>
      <w:r w:rsidRPr="00554C08">
        <w:rPr>
          <w:rFonts w:ascii="Times New Roman" w:eastAsia="Times New Roman" w:hAnsi="Times New Roman" w:cs="Times New Roman"/>
          <w:color w:val="444444"/>
          <w:spacing w:val="-1"/>
          <w:sz w:val="30"/>
          <w:szCs w:val="30"/>
          <w:lang w:eastAsia="es-CL"/>
        </w:rPr>
        <w:br/>
      </w:r>
      <w:r w:rsidRPr="00554C08">
        <w:rPr>
          <w:rFonts w:ascii="Times New Roman" w:eastAsia="Times New Roman" w:hAnsi="Times New Roman" w:cs="Times New Roman"/>
          <w:color w:val="444444"/>
          <w:spacing w:val="-1"/>
          <w:sz w:val="30"/>
          <w:szCs w:val="30"/>
          <w:lang w:eastAsia="es-CL"/>
        </w:rPr>
        <w:br/>
        <w:t>La calificación clásica y más conocida para saber qué servicios tiene cada hotel está determinada por la cantidad de estrellas que tenga. Las estrellas pueden ir de una a cinco, aunque generalmente los sitios de una y dos estrellas no muestran su calificación, pero se sabe que son los más económicos y los</w:t>
      </w:r>
      <w:r>
        <w:rPr>
          <w:rFonts w:ascii="Times New Roman" w:eastAsia="Times New Roman" w:hAnsi="Times New Roman" w:cs="Times New Roman"/>
          <w:color w:val="444444"/>
          <w:spacing w:val="-1"/>
          <w:sz w:val="30"/>
          <w:szCs w:val="30"/>
          <w:lang w:eastAsia="es-CL"/>
        </w:rPr>
        <w:t xml:space="preserve"> que menos comodidades tienen.</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El tipo de hotel que cada viajero elije depende exclusivamente de las necesidades y gustos que tenga, pero siempre es bueno estar informado sobre lo que te puedes encontrar en un hotel dependiendo de sus estrellas. Con pequeñas variaciones según la región y país en que realices tu viaje, la clasificación de los hoteles es la sigui</w:t>
      </w:r>
      <w:r>
        <w:rPr>
          <w:rFonts w:ascii="Times New Roman" w:eastAsia="Times New Roman" w:hAnsi="Times New Roman" w:cs="Times New Roman"/>
          <w:color w:val="444444"/>
          <w:spacing w:val="-1"/>
          <w:sz w:val="30"/>
          <w:szCs w:val="30"/>
          <w:lang w:eastAsia="es-CL"/>
        </w:rPr>
        <w:t>ente:</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i/>
          <w:iCs/>
          <w:color w:val="444444"/>
          <w:sz w:val="30"/>
          <w:szCs w:val="30"/>
          <w:u w:val="single"/>
          <w:lang w:eastAsia="es-CL"/>
        </w:rPr>
        <w:t xml:space="preserve">Hoteles de una estrella </w:t>
      </w:r>
      <w:r w:rsidRPr="00554C08">
        <w:rPr>
          <w:rFonts w:ascii="Segoe UI Symbol" w:eastAsia="Times New Roman" w:hAnsi="Segoe UI Symbol" w:cs="Segoe UI Symbol"/>
          <w:i/>
          <w:iCs/>
          <w:color w:val="444444"/>
          <w:sz w:val="30"/>
          <w:szCs w:val="30"/>
          <w:u w:val="single"/>
          <w:lang w:eastAsia="es-CL"/>
        </w:rPr>
        <w:t>★</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 xml:space="preserve">Estos hoteles siempre son los más económicos y los que menos servicios tienen. Tendrás una habitación privada, algunas veces con baño privado y </w:t>
      </w:r>
      <w:r w:rsidRPr="00554C08">
        <w:rPr>
          <w:rFonts w:ascii="Times New Roman" w:eastAsia="Times New Roman" w:hAnsi="Times New Roman" w:cs="Times New Roman"/>
          <w:color w:val="444444"/>
          <w:spacing w:val="-1"/>
          <w:sz w:val="30"/>
          <w:szCs w:val="30"/>
          <w:lang w:eastAsia="es-CL"/>
        </w:rPr>
        <w:lastRenderedPageBreak/>
        <w:t>otras con baño compartido. Son estrictamente funcionales –sólo para dormir y seguir viaje– y no cuentan con servicio de limpieza. Los muebles suelen ser una cama y una silla, y a veces puedes llegar a encontra</w:t>
      </w:r>
      <w:r>
        <w:rPr>
          <w:rFonts w:ascii="Times New Roman" w:eastAsia="Times New Roman" w:hAnsi="Times New Roman" w:cs="Times New Roman"/>
          <w:color w:val="444444"/>
          <w:spacing w:val="-1"/>
          <w:sz w:val="30"/>
          <w:szCs w:val="30"/>
          <w:lang w:eastAsia="es-CL"/>
        </w:rPr>
        <w:t>r un ropero y una mesa de luz.</w:t>
      </w: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Los hoteles de una estrella son generalmente espacios pequeños y sin vistas espectaculares, pero donde podrás asegurarte un descanso. Los servicios como TV y teléfono se pueden compartir en el hall central del edificio. Gran parte de los hoteles de esta categoría están situados en residencias o pequeños edificios y no tienen una gran estructura para el ocio. Finalmente, suelen estar ubicados en zonas distantes del centro o casco urbano de la ciudad, pero el costo por estar allí justifica la distancia muchas veces.</w:t>
      </w:r>
      <w:r w:rsidRPr="00554C08">
        <w:rPr>
          <w:rFonts w:ascii="Times New Roman" w:eastAsia="Times New Roman" w:hAnsi="Times New Roman" w:cs="Times New Roman"/>
          <w:color w:val="444444"/>
          <w:spacing w:val="-1"/>
          <w:sz w:val="30"/>
          <w:szCs w:val="30"/>
          <w:lang w:eastAsia="es-CL"/>
        </w:rPr>
        <w:br/>
      </w:r>
    </w:p>
    <w:p w:rsidR="00554C08" w:rsidRPr="00554C08" w:rsidRDefault="00554C08" w:rsidP="00554C08">
      <w:pPr>
        <w:spacing w:after="0" w:line="240" w:lineRule="auto"/>
        <w:jc w:val="both"/>
        <w:rPr>
          <w:rFonts w:ascii="Times New Roman" w:eastAsia="Times New Roman" w:hAnsi="Times New Roman" w:cs="Times New Roman"/>
          <w:color w:val="444444"/>
          <w:sz w:val="27"/>
          <w:szCs w:val="27"/>
          <w:lang w:eastAsia="es-CL"/>
        </w:rPr>
      </w:pP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r w:rsidRPr="00554C08">
        <w:rPr>
          <w:rFonts w:ascii="Times New Roman" w:eastAsia="Times New Roman" w:hAnsi="Times New Roman" w:cs="Times New Roman"/>
          <w:i/>
          <w:iCs/>
          <w:color w:val="444444"/>
          <w:sz w:val="30"/>
          <w:szCs w:val="30"/>
          <w:u w:val="single"/>
          <w:lang w:eastAsia="es-CL"/>
        </w:rPr>
        <w:t xml:space="preserve">Hoteles de dos estrellas </w:t>
      </w:r>
      <w:r w:rsidRPr="00554C08">
        <w:rPr>
          <w:rFonts w:ascii="Segoe UI Symbol" w:eastAsia="Times New Roman" w:hAnsi="Segoe UI Symbol" w:cs="Segoe UI Symbol"/>
          <w:i/>
          <w:iCs/>
          <w:color w:val="444444"/>
          <w:sz w:val="30"/>
          <w:szCs w:val="30"/>
          <w:u w:val="single"/>
          <w:lang w:eastAsia="es-CL"/>
        </w:rPr>
        <w:t>★★</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Estos hoteles de mediana categoría ofrecen baño privado y un espacio habitacional más amplio con algún mobiliario extra, como ropero o mesa y sillas. Generalmente cuentan con servicio de alimentos y bebidas, aunque en horarios</w:t>
      </w:r>
      <w:r>
        <w:rPr>
          <w:rFonts w:ascii="Times New Roman" w:eastAsia="Times New Roman" w:hAnsi="Times New Roman" w:cs="Times New Roman"/>
          <w:color w:val="444444"/>
          <w:spacing w:val="-1"/>
          <w:sz w:val="30"/>
          <w:szCs w:val="30"/>
          <w:lang w:eastAsia="es-CL"/>
        </w:rPr>
        <w:t xml:space="preserve"> cortados y con menús básicos.</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Están ubicados casi siempre en la zona céntrica de la ciudad, aunque el paisaje que ofre</w:t>
      </w:r>
      <w:r>
        <w:rPr>
          <w:rFonts w:ascii="Times New Roman" w:eastAsia="Times New Roman" w:hAnsi="Times New Roman" w:cs="Times New Roman"/>
          <w:color w:val="444444"/>
          <w:spacing w:val="-1"/>
          <w:sz w:val="30"/>
          <w:szCs w:val="30"/>
          <w:lang w:eastAsia="es-CL"/>
        </w:rPr>
        <w:t>cen no es de lo más atractivo.</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Siguen siendo hoteles funcionales, para viajeros de paso o que llegan hasta el hotel solo para descansar y disfrutar su viaje fuera del hotel. Estos hoteles incluyen en su servicio un teléfono privado y el desayuno. También suelen ofrecer una de caja de seguridad para que guardes tus pertenencias y datos e información turística de</w:t>
      </w:r>
      <w:r>
        <w:rPr>
          <w:rFonts w:ascii="Times New Roman" w:eastAsia="Times New Roman" w:hAnsi="Times New Roman" w:cs="Times New Roman"/>
          <w:color w:val="444444"/>
          <w:spacing w:val="-1"/>
          <w:sz w:val="30"/>
          <w:szCs w:val="30"/>
          <w:lang w:eastAsia="es-CL"/>
        </w:rPr>
        <w:t xml:space="preserve"> la región en la que te halles.</w:t>
      </w: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r w:rsidRPr="00554C08">
        <w:rPr>
          <w:rFonts w:ascii="Times New Roman" w:eastAsia="Times New Roman" w:hAnsi="Times New Roman" w:cs="Times New Roman"/>
          <w:i/>
          <w:iCs/>
          <w:color w:val="444444"/>
          <w:sz w:val="30"/>
          <w:szCs w:val="30"/>
          <w:u w:val="single"/>
          <w:lang w:eastAsia="es-CL"/>
        </w:rPr>
        <w:t xml:space="preserve">Hoteles de tres estrellas </w:t>
      </w:r>
      <w:r w:rsidRPr="00554C08">
        <w:rPr>
          <w:rFonts w:ascii="Segoe UI Symbol" w:eastAsia="Times New Roman" w:hAnsi="Segoe UI Symbol" w:cs="Segoe UI Symbol"/>
          <w:i/>
          <w:iCs/>
          <w:color w:val="444444"/>
          <w:sz w:val="30"/>
          <w:szCs w:val="30"/>
          <w:u w:val="single"/>
          <w:lang w:eastAsia="es-CL"/>
        </w:rPr>
        <w:t>★★★</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 xml:space="preserve">Estos hoteles tienen un costo medio. Cuentan con amplios espacios en cada habitación y un mobiliario completo con sillas, mesas, armarios, televisor, teléfono privado y baños confortables. Algunos incluso poseen una pequeña heladera que ya viene con bebidas que se pagan al final de la estadía en caso de que las consumas. Siempre están bien ubicados, sea </w:t>
      </w:r>
      <w:r w:rsidRPr="00554C08">
        <w:rPr>
          <w:rFonts w:ascii="Times New Roman" w:eastAsia="Times New Roman" w:hAnsi="Times New Roman" w:cs="Times New Roman"/>
          <w:color w:val="444444"/>
          <w:spacing w:val="-1"/>
          <w:sz w:val="30"/>
          <w:szCs w:val="30"/>
          <w:lang w:eastAsia="es-CL"/>
        </w:rPr>
        <w:lastRenderedPageBreak/>
        <w:t>porque están en el casco céntrico de la ciudad o por encontrarse en lugares turísticos</w:t>
      </w:r>
      <w:r>
        <w:rPr>
          <w:rFonts w:ascii="Times New Roman" w:eastAsia="Times New Roman" w:hAnsi="Times New Roman" w:cs="Times New Roman"/>
          <w:color w:val="444444"/>
          <w:spacing w:val="-1"/>
          <w:sz w:val="30"/>
          <w:szCs w:val="30"/>
          <w:lang w:eastAsia="es-CL"/>
        </w:rPr>
        <w:t xml:space="preserve"> cerca de grandes atracciones.</w:t>
      </w: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Generalmente cuentan con servicio de comidas al estilo de bares, en los horarios de mañana, tarde y noche, además de una amplia oferta turística para los viajeros mediante excursiones. La mayoría incluye el servicio de botones, servicio de cuarto 24 horas, conserjes y servicio bilingüe en el espacio designado a la recepción de los huéspedes. Son hospedajes donde puedes quedarte a disfrutar de un descanso extra gracias a sus comodidades.</w:t>
      </w:r>
      <w:r w:rsidRPr="00554C08">
        <w:rPr>
          <w:rFonts w:ascii="Times New Roman" w:eastAsia="Times New Roman" w:hAnsi="Times New Roman" w:cs="Times New Roman"/>
          <w:color w:val="444444"/>
          <w:spacing w:val="-1"/>
          <w:sz w:val="30"/>
          <w:szCs w:val="30"/>
          <w:lang w:eastAsia="es-CL"/>
        </w:rPr>
        <w:br/>
      </w:r>
    </w:p>
    <w:p w:rsidR="00554C08" w:rsidRPr="00554C08" w:rsidRDefault="00554C08" w:rsidP="00554C08">
      <w:pPr>
        <w:spacing w:after="0" w:line="240" w:lineRule="auto"/>
        <w:jc w:val="both"/>
        <w:rPr>
          <w:rFonts w:ascii="Times New Roman" w:eastAsia="Times New Roman" w:hAnsi="Times New Roman" w:cs="Times New Roman"/>
          <w:color w:val="444444"/>
          <w:sz w:val="27"/>
          <w:szCs w:val="27"/>
          <w:lang w:eastAsia="es-CL"/>
        </w:rPr>
      </w:pP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r w:rsidRPr="00554C08">
        <w:rPr>
          <w:rFonts w:ascii="Times New Roman" w:eastAsia="Times New Roman" w:hAnsi="Times New Roman" w:cs="Times New Roman"/>
          <w:i/>
          <w:iCs/>
          <w:color w:val="444444"/>
          <w:sz w:val="30"/>
          <w:szCs w:val="30"/>
          <w:u w:val="single"/>
          <w:lang w:eastAsia="es-CL"/>
        </w:rPr>
        <w:t xml:space="preserve">Hoteles de cuatro estrellas </w:t>
      </w:r>
      <w:r w:rsidRPr="00554C08">
        <w:rPr>
          <w:rFonts w:ascii="Segoe UI Symbol" w:eastAsia="Times New Roman" w:hAnsi="Segoe UI Symbol" w:cs="Segoe UI Symbol"/>
          <w:i/>
          <w:iCs/>
          <w:color w:val="444444"/>
          <w:sz w:val="30"/>
          <w:szCs w:val="30"/>
          <w:u w:val="single"/>
          <w:lang w:eastAsia="es-CL"/>
        </w:rPr>
        <w:t>★★★★</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 xml:space="preserve">Estos hoteles están considerados de primera clase: son lujosos, con comodidades amplias como habitaciones grandes y lujosamente decoradas, que incluyen accesorios tales como secador de pelos, gel de baño y TV por Cable. También ofrecen una serie de facilidades como: tienda del estilo </w:t>
      </w:r>
      <w:proofErr w:type="spellStart"/>
      <w:r w:rsidRPr="00554C08">
        <w:rPr>
          <w:rFonts w:ascii="Times New Roman" w:eastAsia="Times New Roman" w:hAnsi="Times New Roman" w:cs="Times New Roman"/>
          <w:color w:val="444444"/>
          <w:spacing w:val="-1"/>
          <w:sz w:val="30"/>
          <w:szCs w:val="30"/>
          <w:lang w:eastAsia="es-CL"/>
        </w:rPr>
        <w:t>duty</w:t>
      </w:r>
      <w:proofErr w:type="spellEnd"/>
      <w:r w:rsidRPr="00554C08">
        <w:rPr>
          <w:rFonts w:ascii="Times New Roman" w:eastAsia="Times New Roman" w:hAnsi="Times New Roman" w:cs="Times New Roman"/>
          <w:color w:val="444444"/>
          <w:spacing w:val="-1"/>
          <w:sz w:val="30"/>
          <w:szCs w:val="30"/>
          <w:lang w:eastAsia="es-CL"/>
        </w:rPr>
        <w:t xml:space="preserve"> free, servicio de lavandería, centro de reuniones de negocios y empresariales y centros de ocio, </w:t>
      </w:r>
      <w:r>
        <w:rPr>
          <w:rFonts w:ascii="Times New Roman" w:eastAsia="Times New Roman" w:hAnsi="Times New Roman" w:cs="Times New Roman"/>
          <w:color w:val="444444"/>
          <w:spacing w:val="-1"/>
          <w:sz w:val="30"/>
          <w:szCs w:val="30"/>
          <w:lang w:eastAsia="es-CL"/>
        </w:rPr>
        <w:t>como mesas de billar o cartas.</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 xml:space="preserve">Cuentan con personal altamente capacitado que incluye </w:t>
      </w:r>
      <w:proofErr w:type="spellStart"/>
      <w:r w:rsidRPr="00554C08">
        <w:rPr>
          <w:rFonts w:ascii="Times New Roman" w:eastAsia="Times New Roman" w:hAnsi="Times New Roman" w:cs="Times New Roman"/>
          <w:color w:val="444444"/>
          <w:spacing w:val="-1"/>
          <w:sz w:val="30"/>
          <w:szCs w:val="30"/>
          <w:lang w:eastAsia="es-CL"/>
        </w:rPr>
        <w:t>cheffs</w:t>
      </w:r>
      <w:proofErr w:type="spellEnd"/>
      <w:r w:rsidRPr="00554C08">
        <w:rPr>
          <w:rFonts w:ascii="Times New Roman" w:eastAsia="Times New Roman" w:hAnsi="Times New Roman" w:cs="Times New Roman"/>
          <w:color w:val="444444"/>
          <w:spacing w:val="-1"/>
          <w:sz w:val="30"/>
          <w:szCs w:val="30"/>
          <w:lang w:eastAsia="es-CL"/>
        </w:rPr>
        <w:t xml:space="preserve">, botones y </w:t>
      </w:r>
      <w:proofErr w:type="spellStart"/>
      <w:r w:rsidRPr="00554C08">
        <w:rPr>
          <w:rFonts w:ascii="Times New Roman" w:eastAsia="Times New Roman" w:hAnsi="Times New Roman" w:cs="Times New Roman"/>
          <w:color w:val="444444"/>
          <w:spacing w:val="-1"/>
          <w:sz w:val="30"/>
          <w:szCs w:val="30"/>
          <w:lang w:eastAsia="es-CL"/>
        </w:rPr>
        <w:t>parqueadores</w:t>
      </w:r>
      <w:proofErr w:type="spellEnd"/>
      <w:r w:rsidRPr="00554C08">
        <w:rPr>
          <w:rFonts w:ascii="Times New Roman" w:eastAsia="Times New Roman" w:hAnsi="Times New Roman" w:cs="Times New Roman"/>
          <w:color w:val="444444"/>
          <w:spacing w:val="-1"/>
          <w:sz w:val="30"/>
          <w:szCs w:val="30"/>
          <w:lang w:eastAsia="es-CL"/>
        </w:rPr>
        <w:t xml:space="preserve"> plurilingües y hasta guías que ofrecen recorridos y visitas por la región. Siempre poseen servicio de bar y comidas que se pueden recibir directamente en la habitación, e incluso algunos tienen su parte de restaurante abierta al público. Suelen tener salas de conferencias para eventos empresariales o de cualquier otro tipo, además de una excelente ubicación, con suites de lujo, jacuzzi y buenas vistas panorámicas. Ideal para disfrutar tanto fuera como dentro del hotel para el viajero que busca descansar, pero también realizar actividades de todo t</w:t>
      </w:r>
      <w:r>
        <w:rPr>
          <w:rFonts w:ascii="Times New Roman" w:eastAsia="Times New Roman" w:hAnsi="Times New Roman" w:cs="Times New Roman"/>
          <w:color w:val="444444"/>
          <w:spacing w:val="-1"/>
          <w:sz w:val="30"/>
          <w:szCs w:val="30"/>
          <w:lang w:eastAsia="es-CL"/>
        </w:rPr>
        <w:t>ipo mientras se encuentra allí.</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p>
    <w:p w:rsidR="00BE2932" w:rsidRPr="00554C08" w:rsidRDefault="00BE2932" w:rsidP="00554C08">
      <w:pPr>
        <w:spacing w:line="240" w:lineRule="auto"/>
        <w:jc w:val="both"/>
        <w:rPr>
          <w:rFonts w:ascii="Times New Roman" w:eastAsia="Times New Roman" w:hAnsi="Times New Roman" w:cs="Times New Roman"/>
          <w:color w:val="444444"/>
          <w:spacing w:val="-1"/>
          <w:sz w:val="30"/>
          <w:szCs w:val="30"/>
          <w:lang w:eastAsia="es-CL"/>
        </w:rPr>
      </w:pP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r w:rsidRPr="00554C08">
        <w:rPr>
          <w:rFonts w:ascii="Times New Roman" w:eastAsia="Times New Roman" w:hAnsi="Times New Roman" w:cs="Times New Roman"/>
          <w:i/>
          <w:iCs/>
          <w:color w:val="444444"/>
          <w:sz w:val="30"/>
          <w:szCs w:val="30"/>
          <w:u w:val="single"/>
          <w:lang w:eastAsia="es-CL"/>
        </w:rPr>
        <w:t xml:space="preserve">Hoteles de cinco estrellas </w:t>
      </w:r>
      <w:r w:rsidRPr="00554C08">
        <w:rPr>
          <w:rFonts w:ascii="Segoe UI Symbol" w:eastAsia="Times New Roman" w:hAnsi="Segoe UI Symbol" w:cs="Segoe UI Symbol"/>
          <w:i/>
          <w:iCs/>
          <w:color w:val="444444"/>
          <w:sz w:val="30"/>
          <w:szCs w:val="30"/>
          <w:u w:val="single"/>
          <w:lang w:eastAsia="es-CL"/>
        </w:rPr>
        <w:t>★★★★★</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lastRenderedPageBreak/>
        <w:t xml:space="preserve">Estos hoteles de lujo se caracterizan por ofrecerte la mejor atención y la más amplia gama de servicios, que van desde espacio para piscinas, salones de gimnasia con profesores y animadores infantiles incluidos, hasta un servicio de guardería para niños, shows y eventos casi todas las noches. Tienen un espacio para las comidas y veladas con música en vivo, además de una carta desarrollada por varios </w:t>
      </w:r>
      <w:proofErr w:type="spellStart"/>
      <w:r w:rsidRPr="00554C08">
        <w:rPr>
          <w:rFonts w:ascii="Times New Roman" w:eastAsia="Times New Roman" w:hAnsi="Times New Roman" w:cs="Times New Roman"/>
          <w:color w:val="444444"/>
          <w:spacing w:val="-1"/>
          <w:sz w:val="30"/>
          <w:szCs w:val="30"/>
          <w:lang w:eastAsia="es-CL"/>
        </w:rPr>
        <w:t>cheffs</w:t>
      </w:r>
      <w:proofErr w:type="spellEnd"/>
      <w:r w:rsidRPr="00554C08">
        <w:rPr>
          <w:rFonts w:ascii="Times New Roman" w:eastAsia="Times New Roman" w:hAnsi="Times New Roman" w:cs="Times New Roman"/>
          <w:color w:val="444444"/>
          <w:spacing w:val="-1"/>
          <w:sz w:val="30"/>
          <w:szCs w:val="30"/>
          <w:lang w:eastAsia="es-CL"/>
        </w:rPr>
        <w:t xml:space="preserve"> especializados e</w:t>
      </w:r>
      <w:r>
        <w:rPr>
          <w:rFonts w:ascii="Times New Roman" w:eastAsia="Times New Roman" w:hAnsi="Times New Roman" w:cs="Times New Roman"/>
          <w:color w:val="444444"/>
          <w:spacing w:val="-1"/>
          <w:sz w:val="30"/>
          <w:szCs w:val="30"/>
          <w:lang w:eastAsia="es-CL"/>
        </w:rPr>
        <w:t>n la gastronomía de la región.</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Las habitaciones son las más cómodas de todas las que puedas encontrar, con espacios muy amplios y todas las comodidades que van desde TV por cable hasta servicio de limpieza y atención personalizada las 24 horas, además de ofrecerte ubicaciones inmejorables con vistas increíbles. Suelen incluir un servicio de cóctel gratuito y entradas con descuentos especiales para los eventos de la región. En estos hoteles suelen organizarse congresos y reuniones</w:t>
      </w:r>
      <w:r>
        <w:rPr>
          <w:rFonts w:ascii="Times New Roman" w:eastAsia="Times New Roman" w:hAnsi="Times New Roman" w:cs="Times New Roman"/>
          <w:color w:val="444444"/>
          <w:spacing w:val="-1"/>
          <w:sz w:val="30"/>
          <w:szCs w:val="30"/>
          <w:lang w:eastAsia="es-CL"/>
        </w:rPr>
        <w:t xml:space="preserve"> </w:t>
      </w:r>
      <w:r w:rsidRPr="00554C08">
        <w:rPr>
          <w:rFonts w:ascii="Times New Roman" w:eastAsia="Times New Roman" w:hAnsi="Times New Roman" w:cs="Times New Roman"/>
          <w:color w:val="444444"/>
          <w:spacing w:val="-1"/>
          <w:sz w:val="30"/>
          <w:szCs w:val="30"/>
          <w:lang w:eastAsia="es-CL"/>
        </w:rPr>
        <w:t xml:space="preserve"> especiales</w:t>
      </w:r>
      <w:r>
        <w:rPr>
          <w:rFonts w:ascii="Times New Roman" w:eastAsia="Times New Roman" w:hAnsi="Times New Roman" w:cs="Times New Roman"/>
          <w:color w:val="444444"/>
          <w:spacing w:val="-1"/>
          <w:sz w:val="30"/>
          <w:szCs w:val="30"/>
          <w:lang w:eastAsia="es-CL"/>
        </w:rPr>
        <w:t>,</w:t>
      </w:r>
      <w:r w:rsidRPr="00554C08">
        <w:rPr>
          <w:rFonts w:ascii="Times New Roman" w:eastAsia="Times New Roman" w:hAnsi="Times New Roman" w:cs="Times New Roman"/>
          <w:color w:val="444444"/>
          <w:spacing w:val="-1"/>
          <w:sz w:val="30"/>
          <w:szCs w:val="30"/>
          <w:lang w:eastAsia="es-CL"/>
        </w:rPr>
        <w:t xml:space="preserve"> dada su amplia capacidad y la ca</w:t>
      </w:r>
      <w:r>
        <w:rPr>
          <w:rFonts w:ascii="Times New Roman" w:eastAsia="Times New Roman" w:hAnsi="Times New Roman" w:cs="Times New Roman"/>
          <w:color w:val="444444"/>
          <w:spacing w:val="-1"/>
          <w:sz w:val="30"/>
          <w:szCs w:val="30"/>
          <w:lang w:eastAsia="es-CL"/>
        </w:rPr>
        <w:t>ntidad de servicios que ofrece.</w:t>
      </w: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r w:rsidRPr="00554C08">
        <w:rPr>
          <w:rFonts w:ascii="Times New Roman" w:eastAsia="Times New Roman" w:hAnsi="Times New Roman" w:cs="Times New Roman"/>
          <w:i/>
          <w:iCs/>
          <w:color w:val="444444"/>
          <w:sz w:val="30"/>
          <w:szCs w:val="30"/>
          <w:u w:val="single"/>
          <w:lang w:eastAsia="es-CL"/>
        </w:rPr>
        <w:t>Las habitaciones</w:t>
      </w:r>
    </w:p>
    <w:p w:rsidR="00554C08" w:rsidRPr="00554C08" w:rsidRDefault="00554C08" w:rsidP="00554C08">
      <w:pPr>
        <w:spacing w:after="0"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Casi todos los hoteles tienen más de una clase de cuarto. Normalmente están denominados como:</w:t>
      </w:r>
    </w:p>
    <w:p w:rsidR="00554C08" w:rsidRPr="00554C08" w:rsidRDefault="00554C08" w:rsidP="00554C08">
      <w:pPr>
        <w:numPr>
          <w:ilvl w:val="0"/>
          <w:numId w:val="1"/>
        </w:numPr>
        <w:spacing w:after="0" w:line="240" w:lineRule="auto"/>
        <w:ind w:left="0"/>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Estándar: la categoría más sencilla.</w:t>
      </w:r>
    </w:p>
    <w:p w:rsidR="00554C08" w:rsidRPr="00554C08" w:rsidRDefault="00554C08" w:rsidP="00554C08">
      <w:pPr>
        <w:numPr>
          <w:ilvl w:val="0"/>
          <w:numId w:val="1"/>
        </w:numPr>
        <w:spacing w:after="0" w:line="240" w:lineRule="auto"/>
        <w:ind w:left="0"/>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Superior: con más prestaciones y comodidades.</w:t>
      </w:r>
    </w:p>
    <w:p w:rsidR="00554C08" w:rsidRPr="00554C08" w:rsidRDefault="00554C08" w:rsidP="00554C08">
      <w:pPr>
        <w:numPr>
          <w:ilvl w:val="0"/>
          <w:numId w:val="1"/>
        </w:numPr>
        <w:spacing w:after="0" w:line="240" w:lineRule="auto"/>
        <w:ind w:left="0"/>
        <w:jc w:val="both"/>
        <w:rPr>
          <w:rFonts w:ascii="Times New Roman" w:eastAsia="Times New Roman" w:hAnsi="Times New Roman" w:cs="Times New Roman"/>
          <w:color w:val="444444"/>
          <w:spacing w:val="-1"/>
          <w:sz w:val="30"/>
          <w:szCs w:val="30"/>
          <w:lang w:eastAsia="es-CL"/>
        </w:rPr>
      </w:pPr>
      <w:proofErr w:type="spellStart"/>
      <w:r w:rsidRPr="00554C08">
        <w:rPr>
          <w:rFonts w:ascii="Times New Roman" w:eastAsia="Times New Roman" w:hAnsi="Times New Roman" w:cs="Times New Roman"/>
          <w:color w:val="444444"/>
          <w:spacing w:val="-1"/>
          <w:sz w:val="30"/>
          <w:szCs w:val="30"/>
          <w:lang w:eastAsia="es-CL"/>
        </w:rPr>
        <w:t>Deluxe</w:t>
      </w:r>
      <w:proofErr w:type="spellEnd"/>
      <w:r w:rsidRPr="00554C08">
        <w:rPr>
          <w:rFonts w:ascii="Times New Roman" w:eastAsia="Times New Roman" w:hAnsi="Times New Roman" w:cs="Times New Roman"/>
          <w:color w:val="444444"/>
          <w:spacing w:val="-1"/>
          <w:sz w:val="30"/>
          <w:szCs w:val="30"/>
          <w:lang w:eastAsia="es-CL"/>
        </w:rPr>
        <w:t>: posee todas las comodidades que puedas imaginar.</w:t>
      </w: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La diferencia entre los tipos de habitaciones está determinada básicamente por el espacio que ocupan, la decoración, los equipamientos y comodidades con las que cuenta y los paisajes que se pueden ver por sus ventanas.</w:t>
      </w:r>
      <w:r w:rsidRPr="00554C08">
        <w:rPr>
          <w:rFonts w:ascii="Times New Roman" w:eastAsia="Times New Roman" w:hAnsi="Times New Roman" w:cs="Times New Roman"/>
          <w:color w:val="444444"/>
          <w:spacing w:val="-1"/>
          <w:sz w:val="30"/>
          <w:szCs w:val="30"/>
          <w:lang w:eastAsia="es-CL"/>
        </w:rPr>
        <w:br/>
      </w:r>
    </w:p>
    <w:p w:rsidR="00554C08" w:rsidRPr="00554C08" w:rsidRDefault="00554C08" w:rsidP="00554C08">
      <w:pPr>
        <w:spacing w:after="0" w:line="240" w:lineRule="auto"/>
        <w:jc w:val="both"/>
        <w:rPr>
          <w:rFonts w:ascii="Times New Roman" w:eastAsia="Times New Roman" w:hAnsi="Times New Roman" w:cs="Times New Roman"/>
          <w:color w:val="444444"/>
          <w:sz w:val="27"/>
          <w:szCs w:val="27"/>
          <w:lang w:eastAsia="es-CL"/>
        </w:rPr>
      </w:pP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r w:rsidRPr="00554C08">
        <w:rPr>
          <w:rFonts w:ascii="Times New Roman" w:eastAsia="Times New Roman" w:hAnsi="Times New Roman" w:cs="Times New Roman"/>
          <w:i/>
          <w:iCs/>
          <w:color w:val="444444"/>
          <w:sz w:val="30"/>
          <w:szCs w:val="30"/>
          <w:u w:val="single"/>
          <w:lang w:eastAsia="es-CL"/>
        </w:rPr>
        <w:t>Otras clasificaciones</w:t>
      </w: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Pero a la hora de buscar un lugar donde descansar, los hoteles no son los únicos en ofrecer un descanso al viajero. Además de las tan mentadas “estrellas”, existen otro tipo de establecimientos que alojan y dan servicios a los viajeros. Dependiendo de la zona y la economía de cada región, podrás encontrar algunos de los que listamos a continuación:</w:t>
      </w:r>
      <w:r w:rsidRPr="00554C08">
        <w:rPr>
          <w:rFonts w:ascii="Times New Roman" w:eastAsia="Times New Roman" w:hAnsi="Times New Roman" w:cs="Times New Roman"/>
          <w:color w:val="444444"/>
          <w:spacing w:val="-1"/>
          <w:sz w:val="30"/>
          <w:szCs w:val="30"/>
          <w:lang w:eastAsia="es-CL"/>
        </w:rPr>
        <w:br/>
      </w: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proofErr w:type="spellStart"/>
      <w:r w:rsidRPr="00554C08">
        <w:rPr>
          <w:rFonts w:ascii="Times New Roman" w:eastAsia="Times New Roman" w:hAnsi="Times New Roman" w:cs="Times New Roman"/>
          <w:i/>
          <w:iCs/>
          <w:color w:val="444444"/>
          <w:sz w:val="30"/>
          <w:szCs w:val="30"/>
          <w:u w:val="single"/>
          <w:lang w:eastAsia="es-CL"/>
        </w:rPr>
        <w:lastRenderedPageBreak/>
        <w:t>Bed</w:t>
      </w:r>
      <w:proofErr w:type="spellEnd"/>
      <w:r w:rsidRPr="00554C08">
        <w:rPr>
          <w:rFonts w:ascii="Times New Roman" w:eastAsia="Times New Roman" w:hAnsi="Times New Roman" w:cs="Times New Roman"/>
          <w:i/>
          <w:iCs/>
          <w:color w:val="444444"/>
          <w:sz w:val="30"/>
          <w:szCs w:val="30"/>
          <w:u w:val="single"/>
          <w:lang w:eastAsia="es-CL"/>
        </w:rPr>
        <w:t xml:space="preserve"> and </w:t>
      </w:r>
      <w:proofErr w:type="spellStart"/>
      <w:r w:rsidRPr="00554C08">
        <w:rPr>
          <w:rFonts w:ascii="Times New Roman" w:eastAsia="Times New Roman" w:hAnsi="Times New Roman" w:cs="Times New Roman"/>
          <w:i/>
          <w:iCs/>
          <w:color w:val="444444"/>
          <w:sz w:val="30"/>
          <w:szCs w:val="30"/>
          <w:u w:val="single"/>
          <w:lang w:eastAsia="es-CL"/>
        </w:rPr>
        <w:t>Breakfast</w:t>
      </w:r>
      <w:proofErr w:type="spellEnd"/>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 xml:space="preserve">Estos hospedajes, conocidos como "B&amp;B" son alojamientos que ofrecen “cama y desayuno” por una tarifa muy conveniente. Básicamente se trata de un alojamiento sencillo en cuanto a su tamaño y comodidades, que se halla en un edificio o casa grande y antigua que ha sido restaurada y acondicionada para </w:t>
      </w:r>
      <w:r>
        <w:rPr>
          <w:rFonts w:ascii="Times New Roman" w:eastAsia="Times New Roman" w:hAnsi="Times New Roman" w:cs="Times New Roman"/>
          <w:color w:val="444444"/>
          <w:spacing w:val="-1"/>
          <w:sz w:val="30"/>
          <w:szCs w:val="30"/>
          <w:lang w:eastAsia="es-CL"/>
        </w:rPr>
        <w:t>transformarse en un hospedaje.</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Generalmente cuentan con un ambiente familiar y cálido, ya que los dueños mismos se encargan de atender a los huéspedes y ofrecer lo mejor del lugar.</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 xml:space="preserve">Por eso son tan buscados: son atendidos con cordialidad. Además, como los dueños suelen vivir en el mismo lugar, casi siempre son impecables. </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 xml:space="preserve">Los </w:t>
      </w:r>
      <w:proofErr w:type="spellStart"/>
      <w:r w:rsidRPr="00554C08">
        <w:rPr>
          <w:rFonts w:ascii="Times New Roman" w:eastAsia="Times New Roman" w:hAnsi="Times New Roman" w:cs="Times New Roman"/>
          <w:color w:val="444444"/>
          <w:spacing w:val="-1"/>
          <w:sz w:val="30"/>
          <w:szCs w:val="30"/>
          <w:lang w:eastAsia="es-CL"/>
        </w:rPr>
        <w:t>Bed</w:t>
      </w:r>
      <w:proofErr w:type="spellEnd"/>
      <w:r w:rsidRPr="00554C08">
        <w:rPr>
          <w:rFonts w:ascii="Times New Roman" w:eastAsia="Times New Roman" w:hAnsi="Times New Roman" w:cs="Times New Roman"/>
          <w:color w:val="444444"/>
          <w:spacing w:val="-1"/>
          <w:sz w:val="30"/>
          <w:szCs w:val="30"/>
          <w:lang w:eastAsia="es-CL"/>
        </w:rPr>
        <w:t xml:space="preserve"> and </w:t>
      </w:r>
      <w:proofErr w:type="spellStart"/>
      <w:r w:rsidRPr="00554C08">
        <w:rPr>
          <w:rFonts w:ascii="Times New Roman" w:eastAsia="Times New Roman" w:hAnsi="Times New Roman" w:cs="Times New Roman"/>
          <w:color w:val="444444"/>
          <w:spacing w:val="-1"/>
          <w:sz w:val="30"/>
          <w:szCs w:val="30"/>
          <w:lang w:eastAsia="es-CL"/>
        </w:rPr>
        <w:t>Breakfast</w:t>
      </w:r>
      <w:proofErr w:type="spellEnd"/>
      <w:r w:rsidRPr="00554C08">
        <w:rPr>
          <w:rFonts w:ascii="Times New Roman" w:eastAsia="Times New Roman" w:hAnsi="Times New Roman" w:cs="Times New Roman"/>
          <w:color w:val="444444"/>
          <w:spacing w:val="-1"/>
          <w:sz w:val="30"/>
          <w:szCs w:val="30"/>
          <w:lang w:eastAsia="es-CL"/>
        </w:rPr>
        <w:t xml:space="preserve"> son frecuentados mayoritariamente por viajeros que desean viajar de manera sencilla y permanecer unos pocos días en el lugar, pero al mismo tiempo buscan conocer más viajeros con los que compartir sus experiencias. Dado que son económicos, suelen estar llenos y hay que pensar siemp</w:t>
      </w:r>
      <w:r>
        <w:rPr>
          <w:rFonts w:ascii="Times New Roman" w:eastAsia="Times New Roman" w:hAnsi="Times New Roman" w:cs="Times New Roman"/>
          <w:color w:val="444444"/>
          <w:spacing w:val="-1"/>
          <w:sz w:val="30"/>
          <w:szCs w:val="30"/>
          <w:lang w:eastAsia="es-CL"/>
        </w:rPr>
        <w:t>re en hacer una reserva previa.</w:t>
      </w: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r w:rsidRPr="00554C08">
        <w:rPr>
          <w:rFonts w:ascii="Times New Roman" w:eastAsia="Times New Roman" w:hAnsi="Times New Roman" w:cs="Times New Roman"/>
          <w:i/>
          <w:iCs/>
          <w:color w:val="444444"/>
          <w:sz w:val="30"/>
          <w:szCs w:val="30"/>
          <w:u w:val="single"/>
          <w:lang w:eastAsia="es-CL"/>
        </w:rPr>
        <w:t xml:space="preserve">Hostales o </w:t>
      </w:r>
      <w:proofErr w:type="spellStart"/>
      <w:r w:rsidRPr="00554C08">
        <w:rPr>
          <w:rFonts w:ascii="Times New Roman" w:eastAsia="Times New Roman" w:hAnsi="Times New Roman" w:cs="Times New Roman"/>
          <w:i/>
          <w:iCs/>
          <w:color w:val="444444"/>
          <w:sz w:val="30"/>
          <w:szCs w:val="30"/>
          <w:u w:val="single"/>
          <w:lang w:eastAsia="es-CL"/>
        </w:rPr>
        <w:t>Hostels</w:t>
      </w:r>
      <w:proofErr w:type="spellEnd"/>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 xml:space="preserve">Generalmente son alojamientos donde encontrarás a viajeros o mochileros, particularmente alentando las actividades al aire libre y el intercambio cultural entre jóvenes de todas partes del mundo. El servicio que ofrece un </w:t>
      </w:r>
      <w:proofErr w:type="spellStart"/>
      <w:r w:rsidRPr="00554C08">
        <w:rPr>
          <w:rFonts w:ascii="Times New Roman" w:eastAsia="Times New Roman" w:hAnsi="Times New Roman" w:cs="Times New Roman"/>
          <w:color w:val="444444"/>
          <w:spacing w:val="-1"/>
          <w:sz w:val="30"/>
          <w:szCs w:val="30"/>
          <w:lang w:eastAsia="es-CL"/>
        </w:rPr>
        <w:t>hostel</w:t>
      </w:r>
      <w:proofErr w:type="spellEnd"/>
      <w:r w:rsidRPr="00554C08">
        <w:rPr>
          <w:rFonts w:ascii="Times New Roman" w:eastAsia="Times New Roman" w:hAnsi="Times New Roman" w:cs="Times New Roman"/>
          <w:color w:val="444444"/>
          <w:spacing w:val="-1"/>
          <w:sz w:val="30"/>
          <w:szCs w:val="30"/>
          <w:lang w:eastAsia="es-CL"/>
        </w:rPr>
        <w:t xml:space="preserve"> es el de renta de una cama en un dormitorio donde compartes baño, cocina y salón con el resto de los huéspedes. En la gran mayoría de los casos las personas que se alojan tienen entre 18 y 26 años de edad, por lo que el clima siempre es jovial y alegre. Los hostales proporcionan la oportunidad de un aprendizaje multicultural, y es por esto que se han vuelto tan popular</w:t>
      </w:r>
      <w:r>
        <w:rPr>
          <w:rFonts w:ascii="Times New Roman" w:eastAsia="Times New Roman" w:hAnsi="Times New Roman" w:cs="Times New Roman"/>
          <w:color w:val="444444"/>
          <w:spacing w:val="-1"/>
          <w:sz w:val="30"/>
          <w:szCs w:val="30"/>
          <w:lang w:eastAsia="es-CL"/>
        </w:rPr>
        <w:t>es entre los jóvenes viajeros.</w:t>
      </w: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 xml:space="preserve">Sin embargo hay algunas desventajas estando en un hostal: los robos pueden ser un problema, ya que se encuentran en espacios comunes o compartidos. Claro que esto se puede prevenir dejando bajo llave las pertenencias personales. La mayoría de los hostales te ofrecen una caja de seguridad para almacenar sin problemas las pertenencias valiosas que puedas llevar contigo. Otra desventaja en un hostal es la dificultad para dormir a causa de ruidos, como ronquidos o pasos de alguien que llega a la </w:t>
      </w:r>
      <w:r w:rsidRPr="00554C08">
        <w:rPr>
          <w:rFonts w:ascii="Times New Roman" w:eastAsia="Times New Roman" w:hAnsi="Times New Roman" w:cs="Times New Roman"/>
          <w:color w:val="444444"/>
          <w:spacing w:val="-1"/>
          <w:sz w:val="30"/>
          <w:szCs w:val="30"/>
          <w:lang w:eastAsia="es-CL"/>
        </w:rPr>
        <w:lastRenderedPageBreak/>
        <w:t>habitación a altas horas de la noche. Todo dependerá de cuánto estás dispuesto a tolerar a cambio de una compañía alegre y entretenida.</w:t>
      </w:r>
      <w:r w:rsidRPr="00554C08">
        <w:rPr>
          <w:rFonts w:ascii="Times New Roman" w:eastAsia="Times New Roman" w:hAnsi="Times New Roman" w:cs="Times New Roman"/>
          <w:color w:val="444444"/>
          <w:spacing w:val="-1"/>
          <w:sz w:val="30"/>
          <w:szCs w:val="30"/>
          <w:lang w:eastAsia="es-CL"/>
        </w:rPr>
        <w:br/>
      </w:r>
      <w:r w:rsidRPr="00554C08">
        <w:rPr>
          <w:rFonts w:ascii="Times New Roman" w:eastAsia="Times New Roman" w:hAnsi="Times New Roman" w:cs="Times New Roman"/>
          <w:color w:val="444444"/>
          <w:spacing w:val="-1"/>
          <w:sz w:val="30"/>
          <w:szCs w:val="30"/>
          <w:lang w:eastAsia="es-CL"/>
        </w:rPr>
        <w:br/>
        <w:t>La gran mayoría de los hostales cuentan con habitaciones que tienen camas cuchetas, simples o matrimoniales. Algunos poseen habitaciones con baño privado, aunque a un costo mayor que los cuartos comunitarias. Otros poseen duchas compartidas, que normalmente no se encuentran muy lejos de la habitación, en el mismo pasillo. Muchos hostales poseen cocinas propias, donde los huéspedes pueden cocinar a su gusto; otros tienen sus propios cafés o pequeños bares, siempre llenos de jóvenes dispuestos a disfrutar del viaje y compartir sus experiencias con otros viajeros.</w:t>
      </w:r>
      <w:r w:rsidRPr="00554C08">
        <w:rPr>
          <w:rFonts w:ascii="Times New Roman" w:eastAsia="Times New Roman" w:hAnsi="Times New Roman" w:cs="Times New Roman"/>
          <w:color w:val="444444"/>
          <w:spacing w:val="-1"/>
          <w:sz w:val="30"/>
          <w:szCs w:val="30"/>
          <w:lang w:eastAsia="es-CL"/>
        </w:rPr>
        <w:br/>
      </w:r>
    </w:p>
    <w:p w:rsidR="00554C08" w:rsidRPr="00554C08" w:rsidRDefault="00554C08" w:rsidP="00554C08">
      <w:pPr>
        <w:spacing w:after="0" w:line="240" w:lineRule="auto"/>
        <w:jc w:val="both"/>
        <w:rPr>
          <w:rFonts w:ascii="Times New Roman" w:eastAsia="Times New Roman" w:hAnsi="Times New Roman" w:cs="Times New Roman"/>
          <w:color w:val="444444"/>
          <w:sz w:val="27"/>
          <w:szCs w:val="27"/>
          <w:lang w:eastAsia="es-CL"/>
        </w:rPr>
      </w:pPr>
    </w:p>
    <w:p w:rsidR="00554C08" w:rsidRPr="00554C08" w:rsidRDefault="00554C08" w:rsidP="00554C08">
      <w:pPr>
        <w:spacing w:line="300" w:lineRule="atLeast"/>
        <w:jc w:val="both"/>
        <w:outlineLvl w:val="1"/>
        <w:rPr>
          <w:rFonts w:ascii="Times New Roman" w:eastAsia="Times New Roman" w:hAnsi="Times New Roman" w:cs="Times New Roman"/>
          <w:i/>
          <w:iCs/>
          <w:color w:val="444444"/>
          <w:sz w:val="30"/>
          <w:szCs w:val="30"/>
          <w:u w:val="single"/>
          <w:lang w:eastAsia="es-CL"/>
        </w:rPr>
      </w:pPr>
      <w:r w:rsidRPr="00554C08">
        <w:rPr>
          <w:rFonts w:ascii="Times New Roman" w:eastAsia="Times New Roman" w:hAnsi="Times New Roman" w:cs="Times New Roman"/>
          <w:i/>
          <w:iCs/>
          <w:color w:val="444444"/>
          <w:sz w:val="30"/>
          <w:szCs w:val="30"/>
          <w:u w:val="single"/>
          <w:lang w:eastAsia="es-CL"/>
        </w:rPr>
        <w:t>Apartamentos</w:t>
      </w:r>
    </w:p>
    <w:p w:rsid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En la mayoría de las grandes urbes este servicio se encuentra en boga por su sencillez y precios. El servicio ofrece la renta por un tiempo determinado de un apartamento amueblado y completamente equipado, generalmente pensado para un grupo familiar, que por el costo final es más barato</w:t>
      </w:r>
      <w:r>
        <w:rPr>
          <w:rFonts w:ascii="Times New Roman" w:eastAsia="Times New Roman" w:hAnsi="Times New Roman" w:cs="Times New Roman"/>
          <w:color w:val="444444"/>
          <w:spacing w:val="-1"/>
          <w:sz w:val="30"/>
          <w:szCs w:val="30"/>
          <w:lang w:eastAsia="es-CL"/>
        </w:rPr>
        <w:t xml:space="preserve"> que un hotel de calidad alta.</w:t>
      </w:r>
    </w:p>
    <w:p w:rsidR="00554C08" w:rsidRPr="00554C08" w:rsidRDefault="00554C08" w:rsidP="00554C08">
      <w:pPr>
        <w:spacing w:line="240" w:lineRule="auto"/>
        <w:jc w:val="both"/>
        <w:rPr>
          <w:rFonts w:ascii="Times New Roman" w:eastAsia="Times New Roman" w:hAnsi="Times New Roman" w:cs="Times New Roman"/>
          <w:color w:val="444444"/>
          <w:spacing w:val="-1"/>
          <w:sz w:val="30"/>
          <w:szCs w:val="30"/>
          <w:lang w:eastAsia="es-CL"/>
        </w:rPr>
      </w:pPr>
      <w:r w:rsidRPr="00554C08">
        <w:rPr>
          <w:rFonts w:ascii="Times New Roman" w:eastAsia="Times New Roman" w:hAnsi="Times New Roman" w:cs="Times New Roman"/>
          <w:color w:val="444444"/>
          <w:spacing w:val="-1"/>
          <w:sz w:val="30"/>
          <w:szCs w:val="30"/>
          <w:lang w:eastAsia="es-CL"/>
        </w:rPr>
        <w:t>Son ideales para compartir gastos con otras personas. Además, la estadía en un apartamento nos permite ahorrar cierto dinero al tener la posibilidad de cocinar allí mismo, sin tener que comer en restaurantes. Se genera un ambiente familiar. Esta modalidad es muy común en ciudades balnearias donde varios amigos deciden compartir gastos rentando una casa para pasar juntos las vacaciones.</w:t>
      </w:r>
    </w:p>
    <w:p w:rsidR="00BE2932" w:rsidRDefault="00BE2932" w:rsidP="00554C08">
      <w:pPr>
        <w:jc w:val="both"/>
        <w:rPr>
          <w:rFonts w:ascii="Times New Roman" w:hAnsi="Times New Roman" w:cs="Times New Roman"/>
        </w:rPr>
      </w:pPr>
    </w:p>
    <w:p w:rsidR="00BE2932" w:rsidRDefault="00BE2932" w:rsidP="00554C08">
      <w:pPr>
        <w:jc w:val="both"/>
        <w:rPr>
          <w:rFonts w:ascii="Times New Roman" w:hAnsi="Times New Roman" w:cs="Times New Roman"/>
        </w:rPr>
      </w:pPr>
    </w:p>
    <w:p w:rsidR="00BE2932" w:rsidRDefault="00BE2932" w:rsidP="00554C08">
      <w:pPr>
        <w:jc w:val="both"/>
        <w:rPr>
          <w:rFonts w:ascii="Times New Roman" w:hAnsi="Times New Roman" w:cs="Times New Roman"/>
        </w:rPr>
      </w:pPr>
    </w:p>
    <w:p w:rsidR="00BE2932" w:rsidRDefault="00BE2932" w:rsidP="00554C08">
      <w:pPr>
        <w:jc w:val="both"/>
        <w:rPr>
          <w:rFonts w:ascii="Times New Roman" w:hAnsi="Times New Roman" w:cs="Times New Roman"/>
        </w:rPr>
      </w:pPr>
    </w:p>
    <w:p w:rsidR="00BE2932" w:rsidRDefault="00BE2932" w:rsidP="00554C08">
      <w:pPr>
        <w:jc w:val="both"/>
        <w:rPr>
          <w:rFonts w:ascii="Times New Roman" w:hAnsi="Times New Roman" w:cs="Times New Roman"/>
        </w:rPr>
      </w:pPr>
    </w:p>
    <w:p w:rsidR="00BE2932" w:rsidRDefault="00BE2932" w:rsidP="00554C08">
      <w:pPr>
        <w:jc w:val="both"/>
        <w:rPr>
          <w:rFonts w:ascii="Times New Roman" w:hAnsi="Times New Roman" w:cs="Times New Roman"/>
        </w:rPr>
      </w:pPr>
    </w:p>
    <w:p w:rsidR="00BE2932" w:rsidRDefault="00BE2932" w:rsidP="00554C08">
      <w:pPr>
        <w:jc w:val="both"/>
        <w:rPr>
          <w:rFonts w:ascii="Times New Roman" w:hAnsi="Times New Roman" w:cs="Times New Roman"/>
        </w:rPr>
      </w:pPr>
    </w:p>
    <w:p w:rsidR="00BE2932" w:rsidRDefault="00BE2932" w:rsidP="00554C08">
      <w:pPr>
        <w:jc w:val="both"/>
        <w:rPr>
          <w:rFonts w:ascii="Times New Roman" w:hAnsi="Times New Roman" w:cs="Times New Roman"/>
        </w:rPr>
      </w:pPr>
    </w:p>
    <w:p w:rsidR="00BE2932" w:rsidRDefault="00BE2932" w:rsidP="00554C08">
      <w:pPr>
        <w:jc w:val="both"/>
        <w:rPr>
          <w:rFonts w:ascii="Times New Roman" w:hAnsi="Times New Roman" w:cs="Times New Roman"/>
        </w:rPr>
      </w:pPr>
    </w:p>
    <w:p w:rsidR="00BE2932" w:rsidRDefault="00BE2932" w:rsidP="00554C08">
      <w:pPr>
        <w:jc w:val="both"/>
        <w:rPr>
          <w:rFonts w:ascii="Times New Roman" w:hAnsi="Times New Roman" w:cs="Times New Roman"/>
        </w:rPr>
      </w:pPr>
      <w:r>
        <w:rPr>
          <w:rFonts w:ascii="Times New Roman" w:hAnsi="Times New Roman" w:cs="Times New Roman"/>
        </w:rPr>
        <w:lastRenderedPageBreak/>
        <w:t>Actividad</w:t>
      </w:r>
    </w:p>
    <w:p w:rsidR="00BE2932" w:rsidRDefault="00BE2932" w:rsidP="00554C08">
      <w:pPr>
        <w:jc w:val="both"/>
        <w:rPr>
          <w:rFonts w:ascii="Times New Roman" w:hAnsi="Times New Roman" w:cs="Times New Roman"/>
        </w:rPr>
      </w:pPr>
      <w:r>
        <w:rPr>
          <w:rFonts w:ascii="Times New Roman" w:hAnsi="Times New Roman" w:cs="Times New Roman"/>
        </w:rPr>
        <w:t>En su cuaderno registre como se clasifican los hoteles y busque 3 ejemplos de cada una en Chile y 3 ejemplos de cada un</w:t>
      </w:r>
      <w:r w:rsidR="006B279A">
        <w:rPr>
          <w:rFonts w:ascii="Times New Roman" w:hAnsi="Times New Roman" w:cs="Times New Roman"/>
        </w:rPr>
        <w:t>o en el Mundo, señalando ciudad</w:t>
      </w:r>
      <w:bookmarkStart w:id="0" w:name="_GoBack"/>
      <w:bookmarkEnd w:id="0"/>
      <w:r>
        <w:rPr>
          <w:rFonts w:ascii="Times New Roman" w:hAnsi="Times New Roman" w:cs="Times New Roman"/>
        </w:rPr>
        <w:t xml:space="preserve">, país donde se encuentran y los </w:t>
      </w:r>
      <w:proofErr w:type="spellStart"/>
      <w:r>
        <w:rPr>
          <w:rFonts w:ascii="Times New Roman" w:hAnsi="Times New Roman" w:cs="Times New Roman"/>
        </w:rPr>
        <w:t>sevicios</w:t>
      </w:r>
      <w:proofErr w:type="spellEnd"/>
      <w:r>
        <w:rPr>
          <w:rFonts w:ascii="Times New Roman" w:hAnsi="Times New Roman" w:cs="Times New Roman"/>
        </w:rPr>
        <w:t xml:space="preserve"> que ofrece</w:t>
      </w:r>
    </w:p>
    <w:p w:rsidR="00BE2932" w:rsidRPr="00554C08" w:rsidRDefault="00BE2932" w:rsidP="00554C08">
      <w:pPr>
        <w:jc w:val="both"/>
        <w:rPr>
          <w:rFonts w:ascii="Times New Roman" w:hAnsi="Times New Roman" w:cs="Times New Roman"/>
        </w:rPr>
      </w:pPr>
    </w:p>
    <w:sectPr w:rsidR="00BE2932" w:rsidRPr="00554C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31DD1"/>
    <w:multiLevelType w:val="multilevel"/>
    <w:tmpl w:val="34EE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8"/>
    <w:rsid w:val="00554C08"/>
    <w:rsid w:val="006B279A"/>
    <w:rsid w:val="00BE2932"/>
    <w:rsid w:val="00FE0B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BFBBE-78DC-436A-8E78-C6302E26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54C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554C0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4C08"/>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554C08"/>
    <w:rPr>
      <w:rFonts w:ascii="Times New Roman" w:eastAsia="Times New Roman" w:hAnsi="Times New Roman" w:cs="Times New Roman"/>
      <w:b/>
      <w:bCs/>
      <w:sz w:val="36"/>
      <w:szCs w:val="36"/>
      <w:lang w:eastAsia="es-CL"/>
    </w:rPr>
  </w:style>
  <w:style w:type="paragraph" w:customStyle="1" w:styleId="description">
    <w:name w:val="description"/>
    <w:basedOn w:val="Normal"/>
    <w:rsid w:val="00554C0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554C08"/>
    <w:rPr>
      <w:color w:val="0000FF"/>
      <w:u w:val="single"/>
    </w:rPr>
  </w:style>
  <w:style w:type="character" w:customStyle="1" w:styleId="circle">
    <w:name w:val="circle"/>
    <w:basedOn w:val="Fuentedeprrafopredeter"/>
    <w:rsid w:val="00554C08"/>
  </w:style>
  <w:style w:type="paragraph" w:styleId="NormalWeb">
    <w:name w:val="Normal (Web)"/>
    <w:basedOn w:val="Normal"/>
    <w:uiPriority w:val="99"/>
    <w:semiHidden/>
    <w:unhideWhenUsed/>
    <w:rsid w:val="00554C0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656993">
      <w:bodyDiv w:val="1"/>
      <w:marLeft w:val="0"/>
      <w:marRight w:val="0"/>
      <w:marTop w:val="0"/>
      <w:marBottom w:val="0"/>
      <w:divBdr>
        <w:top w:val="none" w:sz="0" w:space="0" w:color="auto"/>
        <w:left w:val="none" w:sz="0" w:space="0" w:color="auto"/>
        <w:bottom w:val="none" w:sz="0" w:space="0" w:color="auto"/>
        <w:right w:val="none" w:sz="0" w:space="0" w:color="auto"/>
      </w:divBdr>
      <w:divsChild>
        <w:div w:id="2078476772">
          <w:marLeft w:val="0"/>
          <w:marRight w:val="0"/>
          <w:marTop w:val="0"/>
          <w:marBottom w:val="0"/>
          <w:divBdr>
            <w:top w:val="none" w:sz="0" w:space="0" w:color="auto"/>
            <w:left w:val="none" w:sz="0" w:space="0" w:color="auto"/>
            <w:bottom w:val="none" w:sz="0" w:space="0" w:color="auto"/>
            <w:right w:val="none" w:sz="0" w:space="0" w:color="auto"/>
          </w:divBdr>
          <w:divsChild>
            <w:div w:id="715398509">
              <w:marLeft w:val="0"/>
              <w:marRight w:val="0"/>
              <w:marTop w:val="0"/>
              <w:marBottom w:val="0"/>
              <w:divBdr>
                <w:top w:val="none" w:sz="0" w:space="0" w:color="auto"/>
                <w:left w:val="none" w:sz="0" w:space="0" w:color="auto"/>
                <w:bottom w:val="none" w:sz="0" w:space="0" w:color="auto"/>
                <w:right w:val="none" w:sz="0" w:space="0" w:color="auto"/>
              </w:divBdr>
              <w:divsChild>
                <w:div w:id="1287195636">
                  <w:marLeft w:val="0"/>
                  <w:marRight w:val="0"/>
                  <w:marTop w:val="0"/>
                  <w:marBottom w:val="300"/>
                  <w:divBdr>
                    <w:top w:val="none" w:sz="0" w:space="0" w:color="auto"/>
                    <w:left w:val="none" w:sz="0" w:space="0" w:color="auto"/>
                    <w:bottom w:val="none" w:sz="0" w:space="0" w:color="auto"/>
                    <w:right w:val="none" w:sz="0" w:space="0" w:color="auto"/>
                  </w:divBdr>
                </w:div>
                <w:div w:id="87579332">
                  <w:marLeft w:val="0"/>
                  <w:marRight w:val="0"/>
                  <w:marTop w:val="0"/>
                  <w:marBottom w:val="0"/>
                  <w:divBdr>
                    <w:top w:val="none" w:sz="0" w:space="0" w:color="auto"/>
                    <w:left w:val="none" w:sz="0" w:space="0" w:color="auto"/>
                    <w:bottom w:val="none" w:sz="0" w:space="0" w:color="auto"/>
                    <w:right w:val="none" w:sz="0" w:space="0" w:color="auto"/>
                  </w:divBdr>
                  <w:divsChild>
                    <w:div w:id="1721896644">
                      <w:marLeft w:val="0"/>
                      <w:marRight w:val="0"/>
                      <w:marTop w:val="0"/>
                      <w:marBottom w:val="0"/>
                      <w:divBdr>
                        <w:top w:val="none" w:sz="0" w:space="0" w:color="auto"/>
                        <w:left w:val="none" w:sz="0" w:space="0" w:color="auto"/>
                        <w:bottom w:val="none" w:sz="0" w:space="0" w:color="auto"/>
                        <w:right w:val="none" w:sz="0" w:space="0" w:color="auto"/>
                      </w:divBdr>
                      <w:divsChild>
                        <w:div w:id="6657164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9746">
          <w:marLeft w:val="0"/>
          <w:marRight w:val="0"/>
          <w:marTop w:val="0"/>
          <w:marBottom w:val="0"/>
          <w:divBdr>
            <w:top w:val="none" w:sz="0" w:space="0" w:color="auto"/>
            <w:left w:val="none" w:sz="0" w:space="0" w:color="auto"/>
            <w:bottom w:val="none" w:sz="0" w:space="0" w:color="auto"/>
            <w:right w:val="none" w:sz="0" w:space="0" w:color="auto"/>
          </w:divBdr>
          <w:divsChild>
            <w:div w:id="488642951">
              <w:marLeft w:val="0"/>
              <w:marRight w:val="0"/>
              <w:marTop w:val="0"/>
              <w:marBottom w:val="300"/>
              <w:divBdr>
                <w:top w:val="none" w:sz="0" w:space="0" w:color="auto"/>
                <w:left w:val="none" w:sz="0" w:space="0" w:color="auto"/>
                <w:bottom w:val="none" w:sz="0" w:space="0" w:color="auto"/>
                <w:right w:val="none" w:sz="0" w:space="0" w:color="auto"/>
              </w:divBdr>
              <w:divsChild>
                <w:div w:id="1893150590">
                  <w:marLeft w:val="0"/>
                  <w:marRight w:val="0"/>
                  <w:marTop w:val="0"/>
                  <w:marBottom w:val="300"/>
                  <w:divBdr>
                    <w:top w:val="none" w:sz="0" w:space="0" w:color="auto"/>
                    <w:left w:val="none" w:sz="0" w:space="0" w:color="auto"/>
                    <w:bottom w:val="none" w:sz="0" w:space="0" w:color="auto"/>
                    <w:right w:val="none" w:sz="0" w:space="0" w:color="auto"/>
                  </w:divBdr>
                </w:div>
                <w:div w:id="331689604">
                  <w:marLeft w:val="0"/>
                  <w:marRight w:val="0"/>
                  <w:marTop w:val="0"/>
                  <w:marBottom w:val="750"/>
                  <w:divBdr>
                    <w:top w:val="none" w:sz="0" w:space="0" w:color="auto"/>
                    <w:left w:val="none" w:sz="0" w:space="0" w:color="auto"/>
                    <w:bottom w:val="none" w:sz="0" w:space="0" w:color="auto"/>
                    <w:right w:val="none" w:sz="0" w:space="0" w:color="auto"/>
                  </w:divBdr>
                </w:div>
              </w:divsChild>
            </w:div>
            <w:div w:id="1740714384">
              <w:marLeft w:val="0"/>
              <w:marRight w:val="0"/>
              <w:marTop w:val="0"/>
              <w:marBottom w:val="300"/>
              <w:divBdr>
                <w:top w:val="none" w:sz="0" w:space="0" w:color="auto"/>
                <w:left w:val="none" w:sz="0" w:space="0" w:color="auto"/>
                <w:bottom w:val="none" w:sz="0" w:space="0" w:color="auto"/>
                <w:right w:val="none" w:sz="0" w:space="0" w:color="auto"/>
              </w:divBdr>
              <w:divsChild>
                <w:div w:id="1832016799">
                  <w:marLeft w:val="0"/>
                  <w:marRight w:val="0"/>
                  <w:marTop w:val="0"/>
                  <w:marBottom w:val="300"/>
                  <w:divBdr>
                    <w:top w:val="none" w:sz="0" w:space="0" w:color="auto"/>
                    <w:left w:val="none" w:sz="0" w:space="0" w:color="auto"/>
                    <w:bottom w:val="none" w:sz="0" w:space="0" w:color="auto"/>
                    <w:right w:val="none" w:sz="0" w:space="0" w:color="auto"/>
                  </w:divBdr>
                </w:div>
                <w:div w:id="69157842">
                  <w:marLeft w:val="0"/>
                  <w:marRight w:val="0"/>
                  <w:marTop w:val="0"/>
                  <w:marBottom w:val="750"/>
                  <w:divBdr>
                    <w:top w:val="none" w:sz="0" w:space="0" w:color="auto"/>
                    <w:left w:val="none" w:sz="0" w:space="0" w:color="auto"/>
                    <w:bottom w:val="none" w:sz="0" w:space="0" w:color="auto"/>
                    <w:right w:val="none" w:sz="0" w:space="0" w:color="auto"/>
                  </w:divBdr>
                </w:div>
              </w:divsChild>
            </w:div>
            <w:div w:id="596014494">
              <w:marLeft w:val="0"/>
              <w:marRight w:val="0"/>
              <w:marTop w:val="0"/>
              <w:marBottom w:val="300"/>
              <w:divBdr>
                <w:top w:val="none" w:sz="0" w:space="0" w:color="auto"/>
                <w:left w:val="none" w:sz="0" w:space="0" w:color="auto"/>
                <w:bottom w:val="none" w:sz="0" w:space="0" w:color="auto"/>
                <w:right w:val="none" w:sz="0" w:space="0" w:color="auto"/>
              </w:divBdr>
              <w:divsChild>
                <w:div w:id="1841503357">
                  <w:marLeft w:val="0"/>
                  <w:marRight w:val="0"/>
                  <w:marTop w:val="0"/>
                  <w:marBottom w:val="300"/>
                  <w:divBdr>
                    <w:top w:val="none" w:sz="0" w:space="0" w:color="auto"/>
                    <w:left w:val="none" w:sz="0" w:space="0" w:color="auto"/>
                    <w:bottom w:val="none" w:sz="0" w:space="0" w:color="auto"/>
                    <w:right w:val="none" w:sz="0" w:space="0" w:color="auto"/>
                  </w:divBdr>
                </w:div>
                <w:div w:id="1700857580">
                  <w:marLeft w:val="0"/>
                  <w:marRight w:val="0"/>
                  <w:marTop w:val="0"/>
                  <w:marBottom w:val="750"/>
                  <w:divBdr>
                    <w:top w:val="none" w:sz="0" w:space="0" w:color="auto"/>
                    <w:left w:val="none" w:sz="0" w:space="0" w:color="auto"/>
                    <w:bottom w:val="none" w:sz="0" w:space="0" w:color="auto"/>
                    <w:right w:val="none" w:sz="0" w:space="0" w:color="auto"/>
                  </w:divBdr>
                </w:div>
              </w:divsChild>
            </w:div>
            <w:div w:id="212889536">
              <w:marLeft w:val="0"/>
              <w:marRight w:val="0"/>
              <w:marTop w:val="0"/>
              <w:marBottom w:val="300"/>
              <w:divBdr>
                <w:top w:val="none" w:sz="0" w:space="0" w:color="auto"/>
                <w:left w:val="none" w:sz="0" w:space="0" w:color="auto"/>
                <w:bottom w:val="none" w:sz="0" w:space="0" w:color="auto"/>
                <w:right w:val="none" w:sz="0" w:space="0" w:color="auto"/>
              </w:divBdr>
              <w:divsChild>
                <w:div w:id="1489128723">
                  <w:marLeft w:val="0"/>
                  <w:marRight w:val="0"/>
                  <w:marTop w:val="0"/>
                  <w:marBottom w:val="300"/>
                  <w:divBdr>
                    <w:top w:val="none" w:sz="0" w:space="0" w:color="auto"/>
                    <w:left w:val="none" w:sz="0" w:space="0" w:color="auto"/>
                    <w:bottom w:val="none" w:sz="0" w:space="0" w:color="auto"/>
                    <w:right w:val="none" w:sz="0" w:space="0" w:color="auto"/>
                  </w:divBdr>
                </w:div>
                <w:div w:id="1607931999">
                  <w:marLeft w:val="0"/>
                  <w:marRight w:val="0"/>
                  <w:marTop w:val="0"/>
                  <w:marBottom w:val="750"/>
                  <w:divBdr>
                    <w:top w:val="none" w:sz="0" w:space="0" w:color="auto"/>
                    <w:left w:val="none" w:sz="0" w:space="0" w:color="auto"/>
                    <w:bottom w:val="none" w:sz="0" w:space="0" w:color="auto"/>
                    <w:right w:val="none" w:sz="0" w:space="0" w:color="auto"/>
                  </w:divBdr>
                </w:div>
              </w:divsChild>
            </w:div>
            <w:div w:id="1555695108">
              <w:marLeft w:val="0"/>
              <w:marRight w:val="0"/>
              <w:marTop w:val="0"/>
              <w:marBottom w:val="300"/>
              <w:divBdr>
                <w:top w:val="none" w:sz="0" w:space="0" w:color="auto"/>
                <w:left w:val="none" w:sz="0" w:space="0" w:color="auto"/>
                <w:bottom w:val="none" w:sz="0" w:space="0" w:color="auto"/>
                <w:right w:val="none" w:sz="0" w:space="0" w:color="auto"/>
              </w:divBdr>
              <w:divsChild>
                <w:div w:id="1323585054">
                  <w:marLeft w:val="0"/>
                  <w:marRight w:val="0"/>
                  <w:marTop w:val="0"/>
                  <w:marBottom w:val="300"/>
                  <w:divBdr>
                    <w:top w:val="none" w:sz="0" w:space="0" w:color="auto"/>
                    <w:left w:val="none" w:sz="0" w:space="0" w:color="auto"/>
                    <w:bottom w:val="none" w:sz="0" w:space="0" w:color="auto"/>
                    <w:right w:val="none" w:sz="0" w:space="0" w:color="auto"/>
                  </w:divBdr>
                </w:div>
                <w:div w:id="2007247977">
                  <w:marLeft w:val="0"/>
                  <w:marRight w:val="0"/>
                  <w:marTop w:val="0"/>
                  <w:marBottom w:val="750"/>
                  <w:divBdr>
                    <w:top w:val="none" w:sz="0" w:space="0" w:color="auto"/>
                    <w:left w:val="none" w:sz="0" w:space="0" w:color="auto"/>
                    <w:bottom w:val="none" w:sz="0" w:space="0" w:color="auto"/>
                    <w:right w:val="none" w:sz="0" w:space="0" w:color="auto"/>
                  </w:divBdr>
                </w:div>
              </w:divsChild>
            </w:div>
            <w:div w:id="62871595">
              <w:marLeft w:val="0"/>
              <w:marRight w:val="0"/>
              <w:marTop w:val="0"/>
              <w:marBottom w:val="300"/>
              <w:divBdr>
                <w:top w:val="none" w:sz="0" w:space="0" w:color="auto"/>
                <w:left w:val="none" w:sz="0" w:space="0" w:color="auto"/>
                <w:bottom w:val="none" w:sz="0" w:space="0" w:color="auto"/>
                <w:right w:val="none" w:sz="0" w:space="0" w:color="auto"/>
              </w:divBdr>
              <w:divsChild>
                <w:div w:id="1344894431">
                  <w:marLeft w:val="0"/>
                  <w:marRight w:val="0"/>
                  <w:marTop w:val="0"/>
                  <w:marBottom w:val="300"/>
                  <w:divBdr>
                    <w:top w:val="none" w:sz="0" w:space="0" w:color="auto"/>
                    <w:left w:val="none" w:sz="0" w:space="0" w:color="auto"/>
                    <w:bottom w:val="none" w:sz="0" w:space="0" w:color="auto"/>
                    <w:right w:val="none" w:sz="0" w:space="0" w:color="auto"/>
                  </w:divBdr>
                </w:div>
                <w:div w:id="556401888">
                  <w:marLeft w:val="0"/>
                  <w:marRight w:val="0"/>
                  <w:marTop w:val="0"/>
                  <w:marBottom w:val="750"/>
                  <w:divBdr>
                    <w:top w:val="none" w:sz="0" w:space="0" w:color="auto"/>
                    <w:left w:val="none" w:sz="0" w:space="0" w:color="auto"/>
                    <w:bottom w:val="none" w:sz="0" w:space="0" w:color="auto"/>
                    <w:right w:val="none" w:sz="0" w:space="0" w:color="auto"/>
                  </w:divBdr>
                </w:div>
              </w:divsChild>
            </w:div>
            <w:div w:id="914627817">
              <w:marLeft w:val="0"/>
              <w:marRight w:val="0"/>
              <w:marTop w:val="0"/>
              <w:marBottom w:val="300"/>
              <w:divBdr>
                <w:top w:val="none" w:sz="0" w:space="0" w:color="auto"/>
                <w:left w:val="none" w:sz="0" w:space="0" w:color="auto"/>
                <w:bottom w:val="none" w:sz="0" w:space="0" w:color="auto"/>
                <w:right w:val="none" w:sz="0" w:space="0" w:color="auto"/>
              </w:divBdr>
              <w:divsChild>
                <w:div w:id="41485147">
                  <w:marLeft w:val="0"/>
                  <w:marRight w:val="0"/>
                  <w:marTop w:val="0"/>
                  <w:marBottom w:val="300"/>
                  <w:divBdr>
                    <w:top w:val="none" w:sz="0" w:space="0" w:color="auto"/>
                    <w:left w:val="none" w:sz="0" w:space="0" w:color="auto"/>
                    <w:bottom w:val="none" w:sz="0" w:space="0" w:color="auto"/>
                    <w:right w:val="none" w:sz="0" w:space="0" w:color="auto"/>
                  </w:divBdr>
                </w:div>
                <w:div w:id="126095326">
                  <w:marLeft w:val="0"/>
                  <w:marRight w:val="0"/>
                  <w:marTop w:val="0"/>
                  <w:marBottom w:val="750"/>
                  <w:divBdr>
                    <w:top w:val="none" w:sz="0" w:space="0" w:color="auto"/>
                    <w:left w:val="none" w:sz="0" w:space="0" w:color="auto"/>
                    <w:bottom w:val="none" w:sz="0" w:space="0" w:color="auto"/>
                    <w:right w:val="none" w:sz="0" w:space="0" w:color="auto"/>
                  </w:divBdr>
                </w:div>
              </w:divsChild>
            </w:div>
            <w:div w:id="1107773979">
              <w:marLeft w:val="0"/>
              <w:marRight w:val="0"/>
              <w:marTop w:val="0"/>
              <w:marBottom w:val="300"/>
              <w:divBdr>
                <w:top w:val="none" w:sz="0" w:space="0" w:color="auto"/>
                <w:left w:val="none" w:sz="0" w:space="0" w:color="auto"/>
                <w:bottom w:val="none" w:sz="0" w:space="0" w:color="auto"/>
                <w:right w:val="none" w:sz="0" w:space="0" w:color="auto"/>
              </w:divBdr>
              <w:divsChild>
                <w:div w:id="536746596">
                  <w:marLeft w:val="0"/>
                  <w:marRight w:val="0"/>
                  <w:marTop w:val="0"/>
                  <w:marBottom w:val="300"/>
                  <w:divBdr>
                    <w:top w:val="none" w:sz="0" w:space="0" w:color="auto"/>
                    <w:left w:val="none" w:sz="0" w:space="0" w:color="auto"/>
                    <w:bottom w:val="none" w:sz="0" w:space="0" w:color="auto"/>
                    <w:right w:val="none" w:sz="0" w:space="0" w:color="auto"/>
                  </w:divBdr>
                </w:div>
                <w:div w:id="2122064436">
                  <w:marLeft w:val="0"/>
                  <w:marRight w:val="0"/>
                  <w:marTop w:val="0"/>
                  <w:marBottom w:val="750"/>
                  <w:divBdr>
                    <w:top w:val="none" w:sz="0" w:space="0" w:color="auto"/>
                    <w:left w:val="none" w:sz="0" w:space="0" w:color="auto"/>
                    <w:bottom w:val="none" w:sz="0" w:space="0" w:color="auto"/>
                    <w:right w:val="none" w:sz="0" w:space="0" w:color="auto"/>
                  </w:divBdr>
                </w:div>
              </w:divsChild>
            </w:div>
            <w:div w:id="427624650">
              <w:marLeft w:val="0"/>
              <w:marRight w:val="0"/>
              <w:marTop w:val="0"/>
              <w:marBottom w:val="300"/>
              <w:divBdr>
                <w:top w:val="none" w:sz="0" w:space="0" w:color="auto"/>
                <w:left w:val="none" w:sz="0" w:space="0" w:color="auto"/>
                <w:bottom w:val="none" w:sz="0" w:space="0" w:color="auto"/>
                <w:right w:val="none" w:sz="0" w:space="0" w:color="auto"/>
              </w:divBdr>
              <w:divsChild>
                <w:div w:id="379477086">
                  <w:marLeft w:val="0"/>
                  <w:marRight w:val="0"/>
                  <w:marTop w:val="0"/>
                  <w:marBottom w:val="300"/>
                  <w:divBdr>
                    <w:top w:val="none" w:sz="0" w:space="0" w:color="auto"/>
                    <w:left w:val="none" w:sz="0" w:space="0" w:color="auto"/>
                    <w:bottom w:val="none" w:sz="0" w:space="0" w:color="auto"/>
                    <w:right w:val="none" w:sz="0" w:space="0" w:color="auto"/>
                  </w:divBdr>
                </w:div>
                <w:div w:id="921833704">
                  <w:marLeft w:val="0"/>
                  <w:marRight w:val="0"/>
                  <w:marTop w:val="0"/>
                  <w:marBottom w:val="750"/>
                  <w:divBdr>
                    <w:top w:val="none" w:sz="0" w:space="0" w:color="auto"/>
                    <w:left w:val="none" w:sz="0" w:space="0" w:color="auto"/>
                    <w:bottom w:val="none" w:sz="0" w:space="0" w:color="auto"/>
                    <w:right w:val="none" w:sz="0" w:space="0" w:color="auto"/>
                  </w:divBdr>
                </w:div>
              </w:divsChild>
            </w:div>
            <w:div w:id="804734526">
              <w:marLeft w:val="0"/>
              <w:marRight w:val="0"/>
              <w:marTop w:val="0"/>
              <w:marBottom w:val="300"/>
              <w:divBdr>
                <w:top w:val="none" w:sz="0" w:space="0" w:color="auto"/>
                <w:left w:val="none" w:sz="0" w:space="0" w:color="auto"/>
                <w:bottom w:val="none" w:sz="0" w:space="0" w:color="auto"/>
                <w:right w:val="none" w:sz="0" w:space="0" w:color="auto"/>
              </w:divBdr>
              <w:divsChild>
                <w:div w:id="931546770">
                  <w:marLeft w:val="0"/>
                  <w:marRight w:val="0"/>
                  <w:marTop w:val="0"/>
                  <w:marBottom w:val="300"/>
                  <w:divBdr>
                    <w:top w:val="none" w:sz="0" w:space="0" w:color="auto"/>
                    <w:left w:val="none" w:sz="0" w:space="0" w:color="auto"/>
                    <w:bottom w:val="none" w:sz="0" w:space="0" w:color="auto"/>
                    <w:right w:val="none" w:sz="0" w:space="0" w:color="auto"/>
                  </w:divBdr>
                </w:div>
                <w:div w:id="2065564807">
                  <w:marLeft w:val="0"/>
                  <w:marRight w:val="0"/>
                  <w:marTop w:val="0"/>
                  <w:marBottom w:val="750"/>
                  <w:divBdr>
                    <w:top w:val="none" w:sz="0" w:space="0" w:color="auto"/>
                    <w:left w:val="none" w:sz="0" w:space="0" w:color="auto"/>
                    <w:bottom w:val="none" w:sz="0" w:space="0" w:color="auto"/>
                    <w:right w:val="none" w:sz="0" w:space="0" w:color="auto"/>
                  </w:divBdr>
                </w:div>
              </w:divsChild>
            </w:div>
            <w:div w:id="39598437">
              <w:marLeft w:val="0"/>
              <w:marRight w:val="0"/>
              <w:marTop w:val="0"/>
              <w:marBottom w:val="300"/>
              <w:divBdr>
                <w:top w:val="none" w:sz="0" w:space="0" w:color="auto"/>
                <w:left w:val="none" w:sz="0" w:space="0" w:color="auto"/>
                <w:bottom w:val="none" w:sz="0" w:space="0" w:color="auto"/>
                <w:right w:val="none" w:sz="0" w:space="0" w:color="auto"/>
              </w:divBdr>
              <w:divsChild>
                <w:div w:id="1643387804">
                  <w:marLeft w:val="0"/>
                  <w:marRight w:val="0"/>
                  <w:marTop w:val="0"/>
                  <w:marBottom w:val="300"/>
                  <w:divBdr>
                    <w:top w:val="none" w:sz="0" w:space="0" w:color="auto"/>
                    <w:left w:val="none" w:sz="0" w:space="0" w:color="auto"/>
                    <w:bottom w:val="none" w:sz="0" w:space="0" w:color="auto"/>
                    <w:right w:val="none" w:sz="0" w:space="0" w:color="auto"/>
                  </w:divBdr>
                </w:div>
                <w:div w:id="137156540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cp:revision>
  <dcterms:created xsi:type="dcterms:W3CDTF">2020-03-20T14:42:00Z</dcterms:created>
  <dcterms:modified xsi:type="dcterms:W3CDTF">2020-03-20T14:57:00Z</dcterms:modified>
</cp:coreProperties>
</file>